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大甲區牙醫診所名單</w:t>
      </w:r>
    </w:p>
    <w:tbl>
      <w:tblPr>
        <w:tblStyle w:val="Table1"/>
        <w:tblW w:w="10060.0" w:type="dxa"/>
        <w:jc w:val="left"/>
        <w:tblLayout w:type="fixed"/>
        <w:tblLook w:val="0400"/>
      </w:tblPr>
      <w:tblGrid>
        <w:gridCol w:w="988"/>
        <w:gridCol w:w="2693"/>
        <w:gridCol w:w="2461"/>
        <w:gridCol w:w="3918"/>
        <w:tblGridChange w:id="0">
          <w:tblGrid>
            <w:gridCol w:w="988"/>
            <w:gridCol w:w="2693"/>
            <w:gridCol w:w="2461"/>
            <w:gridCol w:w="3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編號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機構名稱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電話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機構住址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榮春牙醫診所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04-26810955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孟春里通天路274號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寶貝牙牙醫診所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04-26822638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孟春里通天路206號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三大牙醫診所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04-26861010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頂店里中山路一段1149號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維美牙醫診所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04-26884767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岷山里順天路326號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普全牙醫診所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04-26870916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文武里德興路173號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春生牙醫診所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04-26876129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朝陽里民生路9-22號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正大牙醫診所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04-26863062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大甲里蔣公路1號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鴻光牙醫診所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04-26873525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大甲里蔣公路34號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建德牙醫診所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04-26872630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大甲里蔣公路79號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瑞文牙醫診所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04-26873067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大甲里中山路一段945號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平安牙醫診所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04-26876635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薰風里光明路67號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三民牙醫診所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04-26860824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順天里三民路39號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中文牙醫診所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04-26876357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順天里五福街20號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佳鴻牙醫診所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04-26803338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順天里光明路206-2號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精品牙醫診所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04-26866662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大甲里中華街85號1樓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卓越牙醫診所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04-26873430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朝陽里新政路17號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鼎盛牙醫診所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04-26802686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大甲里文武路42號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大甲媽牙醫診所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04-26763000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庄美里蔣公路292號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新勝全牙醫診所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04-26803888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highlight w:val="white"/>
                <w:rtl w:val="0"/>
              </w:rPr>
              <w:t xml:space="preserve">文武里德興路201號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正天牙醫診所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04-26800169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widowControl w:val="1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202124"/>
                <w:rtl w:val="0"/>
              </w:rPr>
              <w:t xml:space="preserve">順天里雁門路21號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shd w:fill="ffffff" w:val="clea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3b3a3a"/>
                <w:rtl w:val="0"/>
              </w:rPr>
              <w:t xml:space="preserve">雅臻牙醫診所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04-26869888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3b3a3a"/>
                <w:highlight w:val="white"/>
                <w:rtl w:val="0"/>
              </w:rPr>
              <w:t xml:space="preserve">孔門里三民路146號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